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EDAF0" w14:textId="77777777" w:rsidR="00C05768" w:rsidRPr="00C05768" w:rsidRDefault="00C05768" w:rsidP="00C05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22E917B9" wp14:editId="633FDE02">
            <wp:extent cx="605790" cy="605790"/>
            <wp:effectExtent l="0" t="0" r="3810" b="3810"/>
            <wp:docPr id="108" name="Bild 106" descr="Profil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Profilbil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1EDAC" w14:textId="77777777" w:rsidR="00C05768" w:rsidRPr="00C05768" w:rsidRDefault="00C05768" w:rsidP="00C05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expand_more</w:t>
      </w:r>
      <w:proofErr w:type="spellEnd"/>
    </w:p>
    <w:p w14:paraId="1B47BA13" w14:textId="77777777" w:rsidR="00C05768" w:rsidRPr="00C05768" w:rsidRDefault="00C05768" w:rsidP="00C0576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C05768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Erstelle ein einfaches Programm in </w:t>
      </w:r>
      <w:proofErr w:type="spellStart"/>
      <w:r w:rsidRPr="00C05768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NetLogo</w:t>
      </w:r>
      <w:proofErr w:type="spellEnd"/>
      <w:r w:rsidRPr="00C05768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, mit Bürgern und Behörden. Die 500 Bürger können eine </w:t>
      </w:r>
      <w:proofErr w:type="spellStart"/>
      <w:r w:rsidRPr="00C05768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C05768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haben und haben zu dieser eine normalverteilte Einstellung von 0 bis 100. Anfangs haben 10% der Bürger eine </w:t>
      </w:r>
      <w:proofErr w:type="spellStart"/>
      <w:r w:rsidRPr="00C05768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C05768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, unabhängig von ihrer Einstellung. Die 10 Behörden können Dienste mit </w:t>
      </w:r>
      <w:proofErr w:type="spellStart"/>
      <w:r w:rsidRPr="00C05768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C05768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anbieten. Die Schwierigkeit der Nutzung kann von 0 bis 100 gehen, ist normalverteilt um 50 mit einer Standardabweichung von 10. Anfangs bieten 50% aller Behörden Dienste an.</w:t>
      </w:r>
    </w:p>
    <w:p w14:paraId="29BA3588" w14:textId="77777777" w:rsidR="00C05768" w:rsidRPr="00C05768" w:rsidRDefault="00C05768" w:rsidP="00C05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expand_more</w:t>
      </w:r>
      <w:proofErr w:type="spellEnd"/>
    </w:p>
    <w:p w14:paraId="67A478F2" w14:textId="77777777" w:rsidR="00C05768" w:rsidRPr="00C05768" w:rsidRDefault="00C05768" w:rsidP="00C05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volume_up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2BC0D440" w14:textId="77777777" w:rsidR="00C05768" w:rsidRPr="00C05768" w:rsidRDefault="00C05768" w:rsidP="00C05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2434EFB5" wp14:editId="1DDCCBB2">
                <wp:extent cx="308610" cy="308610"/>
                <wp:effectExtent l="0" t="0" r="0" b="0"/>
                <wp:docPr id="107" name="AutoShape 1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172A739" id="AutoShape 107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" filled="f" stroked="f">
                <o:lock v:ext="edit" aspectratio="t"/>
                <w10:anchorlock/>
              </v:rect>
            </w:pict>
          </mc:Fallback>
        </mc:AlternateContent>
      </w:r>
    </w:p>
    <w:p w14:paraId="1F9B6A27" w14:textId="77777777" w:rsidR="00C05768" w:rsidRPr="00C05768" w:rsidRDefault="00C05768" w:rsidP="00C05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3A7F3671" wp14:editId="3D587188">
                <wp:extent cx="308610" cy="308610"/>
                <wp:effectExtent l="0" t="0" r="0" b="0"/>
                <wp:docPr id="106" name="AutoShape 108" descr="🚀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975597" id="AutoShape 108" o:spid="_x0000_s1026" alt="🚀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" filled="f" stroked="f">
                <o:lock v:ext="edit" aspectratio="t"/>
                <w10:anchorlock/>
              </v:rect>
            </w:pict>
          </mc:Fallback>
        </mc:AlternateContent>
      </w:r>
    </w:p>
    <w:p w14:paraId="284417E9" w14:textId="77777777" w:rsidR="00C05768" w:rsidRPr="00C05768" w:rsidRDefault="00C05768" w:rsidP="00C0576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proofErr w:type="spellStart"/>
      <w:r w:rsidRPr="00C05768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NetLogo</w:t>
      </w:r>
      <w:proofErr w:type="spellEnd"/>
      <w:r w:rsidRPr="00C05768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-Programm für Bürger und Behörden</w:t>
      </w:r>
    </w:p>
    <w:p w14:paraId="575612E5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globals</w:t>
      </w:r>
      <w:proofErr w:type="spellEnd"/>
    </w:p>
    <w:p w14:paraId="1C1FBF73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proofErr w:type="spellStart"/>
      <w:proofErr w:type="gram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numCitizens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;</w:t>
      </w:r>
      <w:proofErr w:type="gram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Anzahl der Bürger</w:t>
      </w:r>
    </w:p>
    <w:p w14:paraId="0900539B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proofErr w:type="spellStart"/>
      <w:proofErr w:type="gram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numAgencies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;</w:t>
      </w:r>
      <w:proofErr w:type="gram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Anzahl der Behörden</w:t>
      </w:r>
    </w:p>
    <w:p w14:paraId="6C9416F4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proofErr w:type="spellStart"/>
      <w:proofErr w:type="gram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eIDSettings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;</w:t>
      </w:r>
      <w:proofErr w:type="gram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Liste der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-Einstellungen der Bürger</w:t>
      </w:r>
    </w:p>
    <w:p w14:paraId="084190F2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proofErr w:type="spellStart"/>
      <w:proofErr w:type="gram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eIDAdoption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;</w:t>
      </w:r>
      <w:proofErr w:type="gram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Liste der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-Besitzstände der Bürger</w:t>
      </w:r>
    </w:p>
    <w:p w14:paraId="56624298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proofErr w:type="spellStart"/>
      <w:proofErr w:type="gram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agencyDifficulty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;</w:t>
      </w:r>
      <w:proofErr w:type="gram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Liste der Schwierigkeitsgrade der Behördendienste</w:t>
      </w:r>
    </w:p>
    <w:p w14:paraId="12A1A148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proofErr w:type="spellStart"/>
      <w:proofErr w:type="gram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agencyOpen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;</w:t>
      </w:r>
      <w:proofErr w:type="gram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Liste der Öffnungszustände der Behörden</w:t>
      </w:r>
    </w:p>
    <w:p w14:paraId="5DB4F563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0236B395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set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numCitizens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500</w:t>
      </w:r>
    </w:p>
    <w:p w14:paraId="0793FBBA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set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numAgencies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10</w:t>
      </w:r>
    </w:p>
    <w:p w14:paraId="532CC292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77314E1E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; Initialisierung der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-Einstellungen</w:t>
      </w:r>
    </w:p>
    <w:p w14:paraId="398EC5D1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to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initializeEIDSettings</w:t>
      </w:r>
      <w:proofErr w:type="spellEnd"/>
    </w:p>
    <w:p w14:paraId="3547B293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set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eIDSettings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empty-list</w:t>
      </w:r>
    </w:p>
    <w:p w14:paraId="1A9A8E77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for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1 to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numCitizens</w:t>
      </w:r>
      <w:proofErr w:type="spellEnd"/>
    </w:p>
    <w:p w14:paraId="365835A3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set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eIDSettings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[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] random-normal 0 100</w:t>
      </w:r>
    </w:p>
    <w:p w14:paraId="710E6FD9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</w:t>
      </w: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end</w:t>
      </w:r>
    </w:p>
    <w:p w14:paraId="51E5DC87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7A4A1B41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; Initialisierung der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-Besitzstände</w:t>
      </w:r>
    </w:p>
    <w:p w14:paraId="08048241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to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initializeEIDAdoption</w:t>
      </w:r>
      <w:proofErr w:type="spellEnd"/>
    </w:p>
    <w:p w14:paraId="3005B1FC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set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eIDAdoption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empty-list</w:t>
      </w:r>
    </w:p>
    <w:p w14:paraId="6589D721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for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1 to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numCitizens</w:t>
      </w:r>
      <w:proofErr w:type="spellEnd"/>
    </w:p>
    <w:p w14:paraId="740EEADF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if random-float 0 1 &lt; 0.1</w:t>
      </w:r>
    </w:p>
    <w:p w14:paraId="7B555DB3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set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eIDAdoption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[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] true</w:t>
      </w:r>
    </w:p>
    <w:p w14:paraId="14F8A36D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else</w:t>
      </w:r>
    </w:p>
    <w:p w14:paraId="21A248C4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set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eIDAdoption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[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] false</w:t>
      </w:r>
    </w:p>
    <w:p w14:paraId="69CE5B92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end</w:t>
      </w:r>
    </w:p>
    <w:p w14:paraId="2C9BDE1C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</w:t>
      </w: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end</w:t>
      </w:r>
    </w:p>
    <w:p w14:paraId="72A4AB7D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3253DA04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; Initialisierung der Schwierigkeitsgrade der Behördendienste</w:t>
      </w:r>
    </w:p>
    <w:p w14:paraId="55DF8BD1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to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initializeAgencyDifficulty</w:t>
      </w:r>
      <w:proofErr w:type="spellEnd"/>
    </w:p>
    <w:p w14:paraId="7C03ABE3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set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agencyDifficulty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empty-list</w:t>
      </w:r>
    </w:p>
    <w:p w14:paraId="33E610F0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for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1 to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numAgencies</w:t>
      </w:r>
      <w:proofErr w:type="spellEnd"/>
    </w:p>
    <w:p w14:paraId="1C248934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set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agencyDifficulty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[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] random-normal 50 10</w:t>
      </w:r>
    </w:p>
    <w:p w14:paraId="40B04457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</w:t>
      </w: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end</w:t>
      </w:r>
    </w:p>
    <w:p w14:paraId="453A9D24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74AB3841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; Initialisierung der Öffnungszustände der Behörden</w:t>
      </w:r>
    </w:p>
    <w:p w14:paraId="679A0F12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to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initializeAgencyOpen</w:t>
      </w:r>
      <w:proofErr w:type="spellEnd"/>
    </w:p>
    <w:p w14:paraId="1C411050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set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agencyOpen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empty-list</w:t>
      </w:r>
    </w:p>
    <w:p w14:paraId="071BA0B0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for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1 to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numAgencies</w:t>
      </w:r>
      <w:proofErr w:type="spellEnd"/>
    </w:p>
    <w:p w14:paraId="49F02853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if random-float 0 1 &lt; 0.5</w:t>
      </w:r>
    </w:p>
    <w:p w14:paraId="1D47CE53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set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agencyOpen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[i]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true</w:t>
      </w:r>
      <w:proofErr w:type="spellEnd"/>
    </w:p>
    <w:p w14:paraId="66C2F548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</w:t>
      </w: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else</w:t>
      </w:r>
    </w:p>
    <w:p w14:paraId="6048AEA9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set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agencyOpen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[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] false</w:t>
      </w:r>
    </w:p>
    <w:p w14:paraId="5F616BA0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end</w:t>
      </w:r>
    </w:p>
    <w:p w14:paraId="376AB7FC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end</w:t>
      </w:r>
    </w:p>
    <w:p w14:paraId="142116BE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5472227B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; Setup</w:t>
      </w:r>
    </w:p>
    <w:p w14:paraId="39A1B003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to setup</w:t>
      </w:r>
    </w:p>
    <w:p w14:paraId="0AEA2914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initializeEIDSettings</w:t>
      </w:r>
      <w:proofErr w:type="spellEnd"/>
    </w:p>
    <w:p w14:paraId="54368A67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initializeEIDAdoption</w:t>
      </w:r>
      <w:proofErr w:type="spellEnd"/>
    </w:p>
    <w:p w14:paraId="4B687CB7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initializeAgencyDifficulty</w:t>
      </w:r>
      <w:proofErr w:type="spellEnd"/>
    </w:p>
    <w:p w14:paraId="02855685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initializeAgencyOpen</w:t>
      </w:r>
      <w:proofErr w:type="spellEnd"/>
    </w:p>
    <w:p w14:paraId="5054DE38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end</w:t>
      </w:r>
    </w:p>
    <w:p w14:paraId="62DDE322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755F898F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; Go</w:t>
      </w:r>
    </w:p>
    <w:p w14:paraId="6D2D169A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to go</w:t>
      </w:r>
    </w:p>
    <w:p w14:paraId="75C90243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repeat 100</w:t>
      </w:r>
    </w:p>
    <w:p w14:paraId="3B68A8F8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;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Bürger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interagieren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mit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Behörden</w:t>
      </w:r>
      <w:proofErr w:type="spellEnd"/>
    </w:p>
    <w:p w14:paraId="392709D6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for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1 to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numCitizens</w:t>
      </w:r>
      <w:proofErr w:type="spellEnd"/>
    </w:p>
    <w:p w14:paraId="29B1251E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if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eIDAdoption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[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] = true</w:t>
      </w:r>
    </w:p>
    <w:p w14:paraId="0BE9C997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</w:t>
      </w: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; Suche nach einer offenen Behörde mit einem geeigneten Dienst</w:t>
      </w:r>
    </w:p>
    <w:p w14:paraId="22E76998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    </w:t>
      </w: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for j = 1 to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numAgencies</w:t>
      </w:r>
      <w:proofErr w:type="spellEnd"/>
    </w:p>
    <w:p w14:paraId="22CAA77D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  if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agencyOpen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[j] = true and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agencyDifficulty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[j] &lt;=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eIDSettings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[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]</w:t>
      </w:r>
    </w:p>
    <w:p w14:paraId="538833E3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    </w:t>
      </w: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; Nutze den Dienst der Behörde</w:t>
      </w:r>
    </w:p>
    <w:p w14:paraId="2B3B5E43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        ; ...</w:t>
      </w:r>
    </w:p>
    <w:p w14:paraId="1F9BFF2B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        break</w:t>
      </w:r>
    </w:p>
    <w:p w14:paraId="3E98CB65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      end</w:t>
      </w:r>
    </w:p>
    <w:p w14:paraId="06BFB311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    end</w:t>
      </w:r>
    </w:p>
    <w:p w14:paraId="034550B2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  end</w:t>
      </w:r>
    </w:p>
    <w:p w14:paraId="15357503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end</w:t>
      </w:r>
    </w:p>
    <w:p w14:paraId="3ED6BE59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4F512709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; Behörden aktualisieren ihre Angebote</w:t>
      </w:r>
    </w:p>
    <w:p w14:paraId="775361C7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</w:t>
      </w: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for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1 to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numAgencies</w:t>
      </w:r>
      <w:proofErr w:type="spellEnd"/>
    </w:p>
    <w:p w14:paraId="54DB0381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if random-float 0 1 &lt; 0.1</w:t>
      </w:r>
    </w:p>
    <w:p w14:paraId="71226193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set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agencyOpen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[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] not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agencyOpen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[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</w:t>
      </w:r>
      <w:proofErr w:type="spellEnd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]</w:t>
      </w:r>
    </w:p>
    <w:p w14:paraId="4F062BF4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</w:t>
      </w: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end</w:t>
      </w:r>
    </w:p>
    <w:p w14:paraId="3AD10AAE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end</w:t>
      </w:r>
    </w:p>
    <w:p w14:paraId="0093834A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end</w:t>
      </w:r>
    </w:p>
    <w:p w14:paraId="36206BB3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end</w:t>
      </w:r>
    </w:p>
    <w:p w14:paraId="14D08640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1EBB0A7C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setup</w:t>
      </w:r>
      <w:proofErr w:type="spellEnd"/>
    </w:p>
    <w:p w14:paraId="088E0A98" w14:textId="77777777" w:rsidR="00C05768" w:rsidRPr="00C05768" w:rsidRDefault="00C05768" w:rsidP="00C05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go</w:t>
      </w:r>
      <w:proofErr w:type="spellEnd"/>
    </w:p>
    <w:p w14:paraId="4C393100" w14:textId="77777777" w:rsidR="00C05768" w:rsidRPr="00C05768" w:rsidRDefault="00C05768" w:rsidP="00C057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Erläuterung:</w:t>
      </w:r>
    </w:p>
    <w:p w14:paraId="4919A74A" w14:textId="77777777" w:rsidR="00C05768" w:rsidRPr="00C05768" w:rsidRDefault="00C05768" w:rsidP="00C057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Das Programm definiert globale Variablen für die Anzahl der Bürger und Behörden, die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-Einstellungen und -Besitzstände der Bürger, die Schwierigkeitsgrade der Behördendienste und die Öffnungszustände der Behörden.</w:t>
      </w:r>
    </w:p>
    <w:p w14:paraId="78339700" w14:textId="77777777" w:rsidR="00C05768" w:rsidRPr="00C05768" w:rsidRDefault="00C05768" w:rsidP="00C057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Funktion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initializeEIDSettings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initialisiert die Liste der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-Einstellungen mit normalverteilten Werten zwischen 0 und 100.</w:t>
      </w:r>
    </w:p>
    <w:p w14:paraId="6E34C206" w14:textId="77777777" w:rsidR="00C05768" w:rsidRPr="00C05768" w:rsidRDefault="00C05768" w:rsidP="00C057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Funktion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initializeEIDAdoption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initialisiert die Liste der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-Besitzstände, indem 10% der Bürger zufällig eine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erhalten, unabhängig von ihrer Einstellung.</w:t>
      </w:r>
    </w:p>
    <w:p w14:paraId="79045716" w14:textId="77777777" w:rsidR="00C05768" w:rsidRPr="00C05768" w:rsidRDefault="00C05768" w:rsidP="00C057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Funktion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initializeAgencyDifficulty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initialisiert die Liste der Schwierigkeitsgrade der Behördendienste mit normalverteilten Werten um 50 und einer Standardabweichung von 10.</w:t>
      </w:r>
    </w:p>
    <w:p w14:paraId="368DF163" w14:textId="77777777" w:rsidR="00C05768" w:rsidRPr="00C05768" w:rsidRDefault="00C05768" w:rsidP="00C057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Funktion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initializeAgencyOpen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initialisiert die Liste der Öffnungszustände der Behörden, indem 50% der Behörden zufällig geöffnet sind.</w:t>
      </w:r>
    </w:p>
    <w:p w14:paraId="7E722952" w14:textId="77777777" w:rsidR="00C05768" w:rsidRPr="00C05768" w:rsidRDefault="00C05768" w:rsidP="00C057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Funktion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setup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ruft die Initialisierungsfunktionen auf, um das Modell zu initialisieren.</w:t>
      </w:r>
    </w:p>
    <w:p w14:paraId="7CA81E21" w14:textId="77777777" w:rsidR="00C05768" w:rsidRPr="00C05768" w:rsidRDefault="00C05768" w:rsidP="00C0576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Funktion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go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wiederholt </w:t>
      </w:r>
      <w:proofErr w:type="gram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100 Mal</w:t>
      </w:r>
      <w:proofErr w:type="gram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</w:p>
    <w:p w14:paraId="5898D531" w14:textId="77777777" w:rsidR="00C05768" w:rsidRPr="00C05768" w:rsidRDefault="00C05768" w:rsidP="00C0576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Bürger interagieren mit Behörden: </w:t>
      </w:r>
    </w:p>
    <w:p w14:paraId="7A37A6B8" w14:textId="77777777" w:rsidR="00C05768" w:rsidRPr="00C05768" w:rsidRDefault="00C05768" w:rsidP="00C05768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Jeder Bürger mit einer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sucht nach einer offenen Behörde mit einem geeigneten Dienst.</w:t>
      </w:r>
    </w:p>
    <w:p w14:paraId="4403CC97" w14:textId="77777777" w:rsidR="00C05768" w:rsidRPr="00C05768" w:rsidRDefault="00C05768" w:rsidP="00C05768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Wenn eine geeignete Behörde gefunden wird, nutzt der Bürger den Dienst.</w:t>
      </w:r>
    </w:p>
    <w:p w14:paraId="60CC9E7C" w14:textId="77777777" w:rsidR="00C05768" w:rsidRPr="00C05768" w:rsidRDefault="00C05768" w:rsidP="00C0576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Behörden aktualisieren ihre Angebote: </w:t>
      </w:r>
    </w:p>
    <w:p w14:paraId="24E8EEE3" w14:textId="77777777" w:rsidR="00C05768" w:rsidRPr="00C05768" w:rsidRDefault="00C05768" w:rsidP="00C05768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Mit einer Wahrscheinlichkeit von 10% ändern sie ihren Öffnungszustand.</w:t>
      </w:r>
    </w:p>
    <w:p w14:paraId="17214D43" w14:textId="77777777" w:rsidR="00C05768" w:rsidRPr="00C05768" w:rsidRDefault="00C05768" w:rsidP="00C057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Dieses Programm ist ein einfaches Beispiel und kann erweitert werden, um komplexere Verhaltensweisen zu modellieren.</w:t>
      </w:r>
    </w:p>
    <w:p w14:paraId="739DD229" w14:textId="77777777" w:rsidR="00C05768" w:rsidRPr="00C05768" w:rsidRDefault="00C05768" w:rsidP="00C057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Mögliche Erweiterungen:</w:t>
      </w:r>
    </w:p>
    <w:p w14:paraId="08947266" w14:textId="77777777" w:rsidR="00C05768" w:rsidRPr="00C05768" w:rsidRDefault="00C05768" w:rsidP="00C057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Verschiedene Arten von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-Diensten mit unterschiedlichen Anforderungen und Nutzen.</w:t>
      </w:r>
    </w:p>
    <w:p w14:paraId="41F55E23" w14:textId="77777777" w:rsidR="00C05768" w:rsidRPr="00C05768" w:rsidRDefault="00C05768" w:rsidP="00C057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Kosten für die Nutzung von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-Diensten.</w:t>
      </w:r>
    </w:p>
    <w:p w14:paraId="7D294F8F" w14:textId="77777777" w:rsidR="00C05768" w:rsidRPr="00C05768" w:rsidRDefault="00C05768" w:rsidP="00C057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Einfluss von Vertrauen und Sicherheit auf die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-Adoption.</w:t>
      </w:r>
    </w:p>
    <w:p w14:paraId="34DE21E7" w14:textId="77777777" w:rsidR="00C05768" w:rsidRPr="00C05768" w:rsidRDefault="00C05768" w:rsidP="00C057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Wettbewerb zwischen Behörden um Bürger.</w:t>
      </w:r>
    </w:p>
    <w:p w14:paraId="48C7659F" w14:textId="77777777" w:rsidR="00C05768" w:rsidRPr="00C05768" w:rsidRDefault="00C05768" w:rsidP="00C0576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Langfristige Auswirkungen der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-Nutzung auf die Gesellschaft.</w:t>
      </w:r>
    </w:p>
    <w:p w14:paraId="24926246" w14:textId="77777777" w:rsidR="00C05768" w:rsidRPr="00C05768" w:rsidRDefault="00C05768" w:rsidP="00C05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share</w:t>
      </w:r>
      <w:proofErr w:type="spellEnd"/>
    </w:p>
    <w:p w14:paraId="1ED0E548" w14:textId="77777777" w:rsidR="00C05768" w:rsidRPr="00C05768" w:rsidRDefault="00C05768" w:rsidP="00C05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more_vert</w:t>
      </w:r>
      <w:proofErr w:type="spellEnd"/>
    </w:p>
    <w:p w14:paraId="4EF8CA6E" w14:textId="77777777" w:rsidR="00C05768" w:rsidRPr="00C05768" w:rsidRDefault="00C05768" w:rsidP="00C05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05083824" wp14:editId="275E665E">
            <wp:extent cx="605790" cy="605790"/>
            <wp:effectExtent l="0" t="0" r="3810" b="3810"/>
            <wp:docPr id="109" name="Bild 109" descr="Profil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Profilbil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ABE8B" w14:textId="77777777" w:rsidR="00C05768" w:rsidRPr="00C05768" w:rsidRDefault="00C05768" w:rsidP="00C05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edit</w:t>
      </w:r>
      <w:proofErr w:type="spellEnd"/>
    </w:p>
    <w:p w14:paraId="34ECB982" w14:textId="77777777" w:rsidR="00C05768" w:rsidRPr="00C05768" w:rsidRDefault="00C05768" w:rsidP="00C0576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C05768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entspricht der code der </w:t>
      </w:r>
      <w:proofErr w:type="spellStart"/>
      <w:r w:rsidRPr="00C05768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syntax</w:t>
      </w:r>
      <w:proofErr w:type="spellEnd"/>
      <w:r w:rsidRPr="00C05768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von </w:t>
      </w:r>
      <w:proofErr w:type="spellStart"/>
      <w:r w:rsidRPr="00C05768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netlogo</w:t>
      </w:r>
      <w:proofErr w:type="spellEnd"/>
      <w:r w:rsidRPr="00C05768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?</w:t>
      </w:r>
    </w:p>
    <w:p w14:paraId="78956FFD" w14:textId="77777777" w:rsidR="00C05768" w:rsidRPr="00C05768" w:rsidRDefault="00C05768" w:rsidP="00C05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edit</w:t>
      </w:r>
      <w:proofErr w:type="spellEnd"/>
    </w:p>
    <w:p w14:paraId="17F62CDB" w14:textId="77777777" w:rsidR="00C05768" w:rsidRPr="00C05768" w:rsidRDefault="00C05768" w:rsidP="00C05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Vorschläge anzeigen</w:t>
      </w:r>
    </w:p>
    <w:p w14:paraId="5A238F6B" w14:textId="77777777" w:rsidR="00C05768" w:rsidRPr="00C05768" w:rsidRDefault="00C05768" w:rsidP="00C05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volume_up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2141EF1D" w14:textId="77777777" w:rsidR="00C05768" w:rsidRPr="00C05768" w:rsidRDefault="00C05768" w:rsidP="00C05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6B89DAD8" wp14:editId="229D813D">
                <wp:extent cx="308610" cy="308610"/>
                <wp:effectExtent l="0" t="0" r="0" b="0"/>
                <wp:docPr id="105" name="AutoShape 1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31A3E6" id="AutoShape 110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" filled="f" stroked="f">
                <o:lock v:ext="edit" aspectratio="t"/>
                <w10:anchorlock/>
              </v:rect>
            </w:pict>
          </mc:Fallback>
        </mc:AlternateContent>
      </w:r>
    </w:p>
    <w:p w14:paraId="797EECF2" w14:textId="77777777" w:rsidR="00C05768" w:rsidRPr="00C05768" w:rsidRDefault="00C05768" w:rsidP="00C057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0F73C2E0" wp14:editId="6707CA50">
                <wp:extent cx="308610" cy="308610"/>
                <wp:effectExtent l="0" t="0" r="0" b="0"/>
                <wp:docPr id="104" name="AutoShape 111" descr="🚀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A40CB4" id="AutoShape 111" o:spid="_x0000_s1026" alt="🚀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" filled="f" stroked="f">
                <o:lock v:ext="edit" aspectratio="t"/>
                <w10:anchorlock/>
              </v:rect>
            </w:pict>
          </mc:Fallback>
        </mc:AlternateContent>
      </w:r>
    </w:p>
    <w:p w14:paraId="1554EFB6" w14:textId="77777777" w:rsidR="00C05768" w:rsidRPr="00C05768" w:rsidRDefault="00C05768" w:rsidP="00C057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Yes, the provided code is valid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NetLogo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syntax. It follows the basic structure and conventions of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NetLogo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programming, including:</w:t>
      </w:r>
    </w:p>
    <w:p w14:paraId="767CCCE4" w14:textId="77777777" w:rsidR="00C05768" w:rsidRPr="00C05768" w:rsidRDefault="00C05768" w:rsidP="00C0576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 w:rsidRPr="00C0576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de-DE"/>
        </w:rPr>
        <w:t>Global variables:</w:t>
      </w:r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The code defines global variables using the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globals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keyword to store information accessible throughout the model.</w:t>
      </w:r>
    </w:p>
    <w:p w14:paraId="2CCD3460" w14:textId="77777777" w:rsidR="00C05768" w:rsidRPr="00C05768" w:rsidRDefault="00C05768" w:rsidP="00C0576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0576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de-DE"/>
        </w:rPr>
        <w:t>Procedures:</w:t>
      </w:r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Procedures are defined using the </w:t>
      </w:r>
      <w:proofErr w:type="spellStart"/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to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keyword, followed by the procedure name and optional arguments. </w:t>
      </w: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procedure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body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enclosed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curly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braces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</w:t>
      </w:r>
      <w:r w:rsidRPr="00C05768">
        <w:rPr>
          <w:rFonts w:ascii="Courier New" w:eastAsia="Times New Roman" w:hAnsi="Courier New" w:cs="Courier New"/>
          <w:sz w:val="20"/>
          <w:szCs w:val="20"/>
          <w:lang w:eastAsia="de-DE"/>
        </w:rPr>
        <w:t>{}</w:t>
      </w:r>
      <w:r w:rsidRPr="00C05768">
        <w:rPr>
          <w:rFonts w:ascii="Times New Roman" w:eastAsia="Times New Roman" w:hAnsi="Times New Roman" w:cs="Times New Roman"/>
          <w:sz w:val="24"/>
          <w:szCs w:val="24"/>
          <w:lang w:eastAsia="de-DE"/>
        </w:rPr>
        <w:t>).</w:t>
      </w:r>
    </w:p>
    <w:p w14:paraId="575F0FEE" w14:textId="77777777" w:rsidR="00C05768" w:rsidRPr="00C05768" w:rsidRDefault="00C05768" w:rsidP="00C0576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 w:rsidRPr="00C0576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de-DE"/>
        </w:rPr>
        <w:t>Comments:</w:t>
      </w:r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Comments are used to explain the code and are written after a semicolon (``;`).</w:t>
      </w:r>
    </w:p>
    <w:p w14:paraId="74F2FB1E" w14:textId="77777777" w:rsidR="00C05768" w:rsidRPr="00C05768" w:rsidRDefault="00C05768" w:rsidP="00C0576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 w:rsidRPr="00C0576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de-DE"/>
        </w:rPr>
        <w:t>Keywords:</w:t>
      </w:r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NetLogo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keywords are used to control the program flow, such as </w:t>
      </w: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repeat</w:t>
      </w:r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, </w:t>
      </w: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for</w:t>
      </w:r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, </w:t>
      </w: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if</w:t>
      </w:r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, </w:t>
      </w: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set</w:t>
      </w:r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, and </w:t>
      </w: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ask</w:t>
      </w:r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.</w:t>
      </w:r>
    </w:p>
    <w:p w14:paraId="2898B00D" w14:textId="77777777" w:rsidR="00C05768" w:rsidRPr="00C05768" w:rsidRDefault="00C05768" w:rsidP="00C0576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 w:rsidRPr="00C0576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de-DE"/>
        </w:rPr>
        <w:t>Data types:</w:t>
      </w:r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The code uses various data types, including numbers, lists, and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booleans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.</w:t>
      </w:r>
    </w:p>
    <w:p w14:paraId="04A6A9D5" w14:textId="77777777" w:rsidR="00C05768" w:rsidRPr="00C05768" w:rsidRDefault="00C05768" w:rsidP="00C0576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 w:rsidRPr="00C0576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de-DE"/>
        </w:rPr>
        <w:t>Built-in functions:</w:t>
      </w:r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The code utilizes built-in functions like </w:t>
      </w: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random-float</w:t>
      </w:r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, </w:t>
      </w: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random-normal</w:t>
      </w:r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, and </w:t>
      </w:r>
      <w:r w:rsidRPr="00C05768">
        <w:rPr>
          <w:rFonts w:ascii="Courier New" w:eastAsia="Times New Roman" w:hAnsi="Courier New" w:cs="Courier New"/>
          <w:sz w:val="20"/>
          <w:szCs w:val="20"/>
          <w:lang w:val="en-US" w:eastAsia="de-DE"/>
        </w:rPr>
        <w:t>empty-list</w:t>
      </w:r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to generate random values and create empty lists.</w:t>
      </w:r>
    </w:p>
    <w:p w14:paraId="08CE1252" w14:textId="77777777" w:rsidR="00C05768" w:rsidRPr="00C05768" w:rsidRDefault="00C05768" w:rsidP="00C057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The code structure is clear and organized, making it easy to understand and follow the logic. The use of comments enhances the code's readability and maintainability. The code adheres to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NetLogo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conventions for naming variables, procedures, and keywords, ensuring consistency and adherence to best practices.</w:t>
      </w:r>
    </w:p>
    <w:p w14:paraId="64A18145" w14:textId="77777777" w:rsidR="00C05768" w:rsidRPr="00C05768" w:rsidRDefault="00C05768" w:rsidP="00C057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Overall, the provided code demonstrates a good grasp of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NetLogo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syntax and programming principles. It effectively utilizes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NetLogo's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features to model a simple interaction between citizens and agencies in the context of </w:t>
      </w:r>
      <w:proofErr w:type="spellStart"/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eID</w:t>
      </w:r>
      <w:proofErr w:type="spellEnd"/>
      <w:r w:rsidRPr="00C05768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 xml:space="preserve"> adoption.</w:t>
      </w:r>
    </w:p>
    <w:p w14:paraId="1986152E" w14:textId="77777777" w:rsidR="00C50C3E" w:rsidRPr="00C05768" w:rsidRDefault="00C50C3E">
      <w:pPr>
        <w:rPr>
          <w:lang w:val="en-US"/>
        </w:rPr>
      </w:pPr>
    </w:p>
    <w:sectPr w:rsidR="00C50C3E" w:rsidRPr="00C0576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A608E"/>
    <w:multiLevelType w:val="multilevel"/>
    <w:tmpl w:val="FE0CB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A446AB"/>
    <w:multiLevelType w:val="multilevel"/>
    <w:tmpl w:val="ABA42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BA12C5"/>
    <w:multiLevelType w:val="multilevel"/>
    <w:tmpl w:val="7040C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768"/>
    <w:rsid w:val="00C05768"/>
    <w:rsid w:val="00C5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C17B"/>
  <w15:chartTrackingRefBased/>
  <w15:docId w15:val="{0AD2BBB9-92A3-4A9A-8837-75AC437FD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8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3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5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7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83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1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9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4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51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33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2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691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321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1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084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629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39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3291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866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71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344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574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027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010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73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391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984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13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5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2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6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72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79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81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90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69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34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72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315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46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650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88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04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411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89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298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1147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225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29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191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782</Words>
  <Characters>4933</Characters>
  <Application>Microsoft Office Word</Application>
  <DocSecurity>0</DocSecurity>
  <Lines>41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Tiemann, Jens</dc:creator>
  <cp:keywords/>
  <dc:description/>
  <cp:lastModifiedBy>Tiemann, Jens</cp:lastModifiedBy>
  <cp:revision>1</cp:revision>
  <dcterms:created xsi:type="dcterms:W3CDTF">2024-05-23T18:26:00Z</dcterms:created>
  <dcterms:modified xsi:type="dcterms:W3CDTF">2024-05-23T18:27:00Z</dcterms:modified>
</cp:coreProperties>
</file>